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397F" w14:textId="7FE276B5" w:rsidR="00C7463A" w:rsidRPr="00572977" w:rsidRDefault="00C7463A">
      <w:pPr>
        <w:rPr>
          <w:rFonts w:ascii="Segoe UI" w:hAnsi="Segoe UI" w:cs="Segoe UI"/>
        </w:rPr>
      </w:pPr>
    </w:p>
    <w:p w14:paraId="0AF2BEE8" w14:textId="77777777" w:rsidR="00982E28" w:rsidRPr="00982E28" w:rsidRDefault="00982E28" w:rsidP="00982E28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</w:pPr>
      <w:r w:rsidRPr="00982E28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>E-facturatie verplicht vanaf 2026: wat betekent dit voor jou als ondernemer?</w:t>
      </w:r>
    </w:p>
    <w:p w14:paraId="083FD5FA" w14:textId="77777777" w:rsidR="00982E28" w:rsidRPr="00572977" w:rsidRDefault="00982E28" w:rsidP="00982E28">
      <w:pPr>
        <w:rPr>
          <w:rFonts w:ascii="Segoe UI" w:hAnsi="Segoe UI" w:cs="Segoe UI"/>
        </w:rPr>
      </w:pPr>
    </w:p>
    <w:p w14:paraId="1856C87F" w14:textId="3038A57D" w:rsidR="00982E28" w:rsidRPr="00572977" w:rsidRDefault="00982E28">
      <w:pPr>
        <w:rPr>
          <w:rStyle w:val="Nadruk"/>
          <w:rFonts w:ascii="Segoe UI" w:hAnsi="Segoe UI" w:cs="Segoe UI"/>
          <w:i w:val="0"/>
          <w:iCs w:val="0"/>
        </w:rPr>
      </w:pPr>
      <w:r w:rsidRPr="00572977">
        <w:rPr>
          <w:rStyle w:val="Nadruk"/>
          <w:rFonts w:ascii="Segoe UI" w:hAnsi="Segoe UI" w:cs="Segoe UI"/>
          <w:i w:val="0"/>
          <w:iCs w:val="0"/>
        </w:rPr>
        <w:t xml:space="preserve">Vanaf 1 januari 2026 wordt in België e-facturatie verplicht voor alle transacties tussen belastingplichtige ondernemingen. Gedaan dus met facturen op papier of in pdf-formaat. </w:t>
      </w:r>
    </w:p>
    <w:p w14:paraId="5C6740C5" w14:textId="19AC93AC" w:rsidR="00982E28" w:rsidRPr="00572977" w:rsidRDefault="00982E28">
      <w:pPr>
        <w:rPr>
          <w:rFonts w:ascii="Segoe UI" w:hAnsi="Segoe UI" w:cs="Segoe UI"/>
        </w:rPr>
      </w:pPr>
    </w:p>
    <w:p w14:paraId="309EC0F9" w14:textId="0F6A6F20" w:rsidR="00982E28" w:rsidRPr="001B5816" w:rsidRDefault="00982E28" w:rsidP="00572977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</w:pPr>
      <w:r w:rsidRPr="001B5816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 xml:space="preserve">Wat is </w:t>
      </w:r>
      <w:r w:rsidRPr="00982E28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 xml:space="preserve">E-facturatie </w:t>
      </w:r>
      <w:r w:rsidRPr="001B5816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>?</w:t>
      </w:r>
    </w:p>
    <w:p w14:paraId="1BC806DF" w14:textId="77777777" w:rsidR="00572977" w:rsidRPr="00572977" w:rsidRDefault="00572977" w:rsidP="00572977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  <w:lang w:eastAsia="nl-BE"/>
          <w14:ligatures w14:val="none"/>
        </w:rPr>
      </w:pPr>
    </w:p>
    <w:p w14:paraId="015CE5A5" w14:textId="36D7CA54" w:rsidR="00982E28" w:rsidRPr="00572977" w:rsidRDefault="00982E28" w:rsidP="00572977">
      <w:pPr>
        <w:rPr>
          <w:rStyle w:val="Nadruk"/>
          <w:rFonts w:ascii="Segoe UI" w:hAnsi="Segoe UI" w:cs="Segoe UI"/>
          <w:i w:val="0"/>
          <w:iCs w:val="0"/>
        </w:rPr>
      </w:pPr>
      <w:r w:rsidRPr="00572977">
        <w:rPr>
          <w:rStyle w:val="Nadruk"/>
          <w:rFonts w:ascii="Segoe UI" w:hAnsi="Segoe UI" w:cs="Segoe UI"/>
          <w:i w:val="0"/>
          <w:iCs w:val="0"/>
        </w:rPr>
        <w:t>E-facturatie is de uitwisseling van facturen tussen kopers en verkopers in een elektronisch formaat.</w:t>
      </w:r>
    </w:p>
    <w:p w14:paraId="63E2A7DB" w14:textId="2F2EDD33" w:rsidR="00982E28" w:rsidRPr="00572977" w:rsidRDefault="00982E28" w:rsidP="00572977">
      <w:pPr>
        <w:rPr>
          <w:rStyle w:val="Nadruk"/>
          <w:rFonts w:ascii="Segoe UI" w:hAnsi="Segoe UI" w:cs="Segoe UI"/>
          <w:i w:val="0"/>
          <w:iCs w:val="0"/>
        </w:rPr>
      </w:pPr>
      <w:r w:rsidRPr="00572977">
        <w:rPr>
          <w:rStyle w:val="Nadruk"/>
          <w:rFonts w:ascii="Segoe UI" w:hAnsi="Segoe UI" w:cs="Segoe UI"/>
          <w:i w:val="0"/>
          <w:iCs w:val="0"/>
        </w:rPr>
        <w:t xml:space="preserve">Een e-factuur is dus NIET een pdf factuur., maar een XML bestand die opgebouwd is volgens een universele structuur, de Universal Business Language of UBL. </w:t>
      </w:r>
    </w:p>
    <w:p w14:paraId="094E7041" w14:textId="37B4A9FE" w:rsidR="00982E28" w:rsidRPr="00572977" w:rsidRDefault="00982E28" w:rsidP="00572977">
      <w:pPr>
        <w:rPr>
          <w:rStyle w:val="Nadruk"/>
          <w:rFonts w:ascii="Segoe UI" w:hAnsi="Segoe UI" w:cs="Segoe UI"/>
          <w:i w:val="0"/>
          <w:iCs w:val="0"/>
        </w:rPr>
      </w:pPr>
      <w:r w:rsidRPr="00572977">
        <w:rPr>
          <w:rStyle w:val="Nadruk"/>
          <w:rFonts w:ascii="Segoe UI" w:hAnsi="Segoe UI" w:cs="Segoe UI"/>
          <w:i w:val="0"/>
          <w:iCs w:val="0"/>
        </w:rPr>
        <w:t>E-facturen worden niet via e-mail verstuurd, maar via </w:t>
      </w:r>
      <w:proofErr w:type="spellStart"/>
      <w:r w:rsidR="00000000">
        <w:fldChar w:fldCharType="begin"/>
      </w:r>
      <w:r w:rsidR="00000000">
        <w:instrText>HYPERLINK "https://www.billit.eu/nl-be/peppol-access-point/" \o "Peppol Access Point"</w:instrText>
      </w:r>
      <w:r w:rsidR="00000000">
        <w:fldChar w:fldCharType="separate"/>
      </w:r>
      <w:r w:rsidRPr="00572977">
        <w:rPr>
          <w:rStyle w:val="Nadruk"/>
          <w:rFonts w:ascii="Segoe UI" w:hAnsi="Segoe UI" w:cs="Segoe UI"/>
          <w:i w:val="0"/>
          <w:iCs w:val="0"/>
        </w:rPr>
        <w:t>Peppol</w:t>
      </w:r>
      <w:proofErr w:type="spellEnd"/>
      <w:r w:rsidR="00000000">
        <w:rPr>
          <w:rStyle w:val="Nadruk"/>
          <w:rFonts w:ascii="Segoe UI" w:hAnsi="Segoe UI" w:cs="Segoe UI"/>
          <w:i w:val="0"/>
          <w:iCs w:val="0"/>
        </w:rPr>
        <w:fldChar w:fldCharType="end"/>
      </w:r>
      <w:r w:rsidRPr="00572977">
        <w:rPr>
          <w:rStyle w:val="Nadruk"/>
          <w:rFonts w:ascii="Segoe UI" w:hAnsi="Segoe UI" w:cs="Segoe UI"/>
          <w:i w:val="0"/>
          <w:iCs w:val="0"/>
        </w:rPr>
        <w:t xml:space="preserve">, een netwerk dat speciaal werd </w:t>
      </w:r>
      <w:r w:rsidR="00AB2DED">
        <w:rPr>
          <w:rStyle w:val="Nadruk"/>
          <w:rFonts w:ascii="Segoe UI" w:hAnsi="Segoe UI" w:cs="Segoe UI"/>
          <w:i w:val="0"/>
          <w:iCs w:val="0"/>
        </w:rPr>
        <w:t>gemaakt</w:t>
      </w:r>
      <w:r w:rsidRPr="00572977">
        <w:rPr>
          <w:rStyle w:val="Nadruk"/>
          <w:rFonts w:ascii="Segoe UI" w:hAnsi="Segoe UI" w:cs="Segoe UI"/>
          <w:i w:val="0"/>
          <w:iCs w:val="0"/>
        </w:rPr>
        <w:t xml:space="preserve"> om documenten veilig te versturen.</w:t>
      </w:r>
    </w:p>
    <w:p w14:paraId="10D0A770" w14:textId="77777777" w:rsidR="00982E28" w:rsidRPr="00572977" w:rsidRDefault="00982E28" w:rsidP="00982E28">
      <w:pPr>
        <w:pStyle w:val="Normaalweb"/>
        <w:spacing w:after="0" w:afterAutospacing="0"/>
        <w:rPr>
          <w:rFonts w:ascii="Segoe UI" w:hAnsi="Segoe UI" w:cs="Segoe UI"/>
          <w:sz w:val="26"/>
          <w:szCs w:val="26"/>
        </w:rPr>
      </w:pPr>
    </w:p>
    <w:p w14:paraId="41883E00" w14:textId="77777777" w:rsidR="00572977" w:rsidRPr="00572977" w:rsidRDefault="00572977" w:rsidP="00572977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</w:pPr>
      <w:r w:rsidRPr="00572977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>Voor wie wordt e-facturatie verplicht? </w:t>
      </w:r>
    </w:p>
    <w:p w14:paraId="15DB8656" w14:textId="77777777" w:rsidR="00572977" w:rsidRPr="00572977" w:rsidRDefault="00572977">
      <w:pPr>
        <w:rPr>
          <w:rFonts w:ascii="Segoe UI" w:hAnsi="Segoe UI" w:cs="Segoe UI"/>
        </w:rPr>
      </w:pPr>
    </w:p>
    <w:p w14:paraId="57CF71E1" w14:textId="47C14ACB" w:rsidR="00572977" w:rsidRDefault="00572977" w:rsidP="00572977">
      <w:pPr>
        <w:rPr>
          <w:rStyle w:val="Nadruk"/>
          <w:rFonts w:ascii="Segoe UI" w:hAnsi="Segoe UI" w:cs="Segoe UI"/>
          <w:i w:val="0"/>
          <w:iCs w:val="0"/>
        </w:rPr>
      </w:pPr>
      <w:r w:rsidRPr="00572977">
        <w:rPr>
          <w:rStyle w:val="Nadruk"/>
          <w:rFonts w:ascii="Segoe UI" w:hAnsi="Segoe UI" w:cs="Segoe UI"/>
          <w:i w:val="0"/>
          <w:iCs w:val="0"/>
        </w:rPr>
        <w:t>In België is elektronisch factureren vandaag al verplicht voor bedrijven die facturen uitschrijven aan de federale en de Vlaamse overheid. Vanaf 1 januari 2026 wordt dit ook de norm voor alle transacties tussen belastingplichtige</w:t>
      </w:r>
      <w:r>
        <w:rPr>
          <w:rStyle w:val="Nadruk"/>
          <w:rFonts w:ascii="Segoe UI" w:hAnsi="Segoe UI" w:cs="Segoe UI"/>
          <w:i w:val="0"/>
          <w:iCs w:val="0"/>
        </w:rPr>
        <w:t>n</w:t>
      </w:r>
      <w:r w:rsidRPr="00572977">
        <w:rPr>
          <w:rStyle w:val="Nadruk"/>
          <w:rFonts w:ascii="Segoe UI" w:hAnsi="Segoe UI" w:cs="Segoe UI"/>
          <w:i w:val="0"/>
          <w:iCs w:val="0"/>
        </w:rPr>
        <w:t>. Dat betekent dus in principe dat elk bedrijf  vanaf 2026 moet overschakelen op elektronisch factureren. De verplichting geldt dus zowel voor grote bedrijven en kmo’s als voor eenmanszaken.  </w:t>
      </w:r>
    </w:p>
    <w:p w14:paraId="34D6A890" w14:textId="77777777" w:rsidR="00572977" w:rsidRPr="00572977" w:rsidRDefault="00572977" w:rsidP="00572977">
      <w:pPr>
        <w:rPr>
          <w:rStyle w:val="Nadruk"/>
          <w:rFonts w:ascii="Segoe UI" w:hAnsi="Segoe UI" w:cs="Segoe UI"/>
          <w:i w:val="0"/>
          <w:iCs w:val="0"/>
        </w:rPr>
      </w:pPr>
    </w:p>
    <w:p w14:paraId="281F446A" w14:textId="77777777" w:rsidR="00572977" w:rsidRPr="00572977" w:rsidRDefault="00572977" w:rsidP="00572977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</w:pPr>
      <w:r w:rsidRPr="00572977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>Wat heb je nodig om elektronisch te factureren? </w:t>
      </w:r>
    </w:p>
    <w:p w14:paraId="7933B3C6" w14:textId="77777777" w:rsidR="00982E28" w:rsidRPr="00572977" w:rsidRDefault="00982E28">
      <w:pPr>
        <w:rPr>
          <w:rStyle w:val="Nadruk"/>
        </w:rPr>
      </w:pPr>
    </w:p>
    <w:p w14:paraId="0DF32423" w14:textId="6F378DCA" w:rsidR="00572977" w:rsidRPr="00572977" w:rsidRDefault="00572977" w:rsidP="00572977">
      <w:pPr>
        <w:rPr>
          <w:rStyle w:val="Nadruk"/>
          <w:rFonts w:ascii="Segoe UI" w:hAnsi="Segoe UI" w:cs="Segoe UI"/>
          <w:i w:val="0"/>
          <w:iCs w:val="0"/>
        </w:rPr>
      </w:pPr>
      <w:r w:rsidRPr="00572977">
        <w:rPr>
          <w:rStyle w:val="Nadruk"/>
          <w:rFonts w:ascii="Segoe UI" w:hAnsi="Segoe UI" w:cs="Segoe UI"/>
          <w:i w:val="0"/>
          <w:iCs w:val="0"/>
        </w:rPr>
        <w:t xml:space="preserve">UBL bestanden opmaken kan je </w:t>
      </w:r>
      <w:r w:rsidR="00C0632F">
        <w:rPr>
          <w:rStyle w:val="Nadruk"/>
          <w:rFonts w:ascii="Segoe UI" w:hAnsi="Segoe UI" w:cs="Segoe UI"/>
          <w:i w:val="0"/>
          <w:iCs w:val="0"/>
        </w:rPr>
        <w:t>aanmaken met onze</w:t>
      </w:r>
      <w:r w:rsidRPr="00572977">
        <w:rPr>
          <w:rStyle w:val="Nadruk"/>
          <w:rFonts w:ascii="Segoe UI" w:hAnsi="Segoe UI" w:cs="Segoe UI"/>
          <w:i w:val="0"/>
          <w:iCs w:val="0"/>
        </w:rPr>
        <w:t xml:space="preserve">  software. Daarnaast heb je voor het verzenden en ontvangen van je e-facturen toegang tot een </w:t>
      </w:r>
      <w:proofErr w:type="spellStart"/>
      <w:r w:rsidR="00000000">
        <w:fldChar w:fldCharType="begin"/>
      </w:r>
      <w:r w:rsidR="00000000">
        <w:instrText>HYPERLINK "https://www.billit.eu/nl-be/peppol-access-point/" \o "Peppol Access Point"</w:instrText>
      </w:r>
      <w:r w:rsidR="00000000">
        <w:fldChar w:fldCharType="separate"/>
      </w:r>
      <w:r w:rsidRPr="00572977">
        <w:rPr>
          <w:rStyle w:val="Nadruk"/>
          <w:rFonts w:ascii="Segoe UI" w:hAnsi="Segoe UI" w:cs="Segoe UI"/>
          <w:i w:val="0"/>
          <w:iCs w:val="0"/>
        </w:rPr>
        <w:t>Peppol</w:t>
      </w:r>
      <w:proofErr w:type="spellEnd"/>
      <w:r w:rsidRPr="00572977">
        <w:rPr>
          <w:rStyle w:val="Nadruk"/>
          <w:rFonts w:ascii="Segoe UI" w:hAnsi="Segoe UI" w:cs="Segoe UI"/>
          <w:i w:val="0"/>
          <w:iCs w:val="0"/>
        </w:rPr>
        <w:t xml:space="preserve"> Access Point</w:t>
      </w:r>
      <w:r w:rsidR="00000000">
        <w:rPr>
          <w:rStyle w:val="Nadruk"/>
          <w:rFonts w:ascii="Segoe UI" w:hAnsi="Segoe UI" w:cs="Segoe UI"/>
          <w:i w:val="0"/>
          <w:iCs w:val="0"/>
        </w:rPr>
        <w:fldChar w:fldCharType="end"/>
      </w:r>
      <w:r w:rsidRPr="00572977">
        <w:rPr>
          <w:rStyle w:val="Nadruk"/>
          <w:rFonts w:ascii="Segoe UI" w:hAnsi="Segoe UI" w:cs="Segoe UI"/>
          <w:i w:val="0"/>
          <w:iCs w:val="0"/>
        </w:rPr>
        <w:t xml:space="preserve"> nodig. Hiervoor werken we samen met </w:t>
      </w:r>
      <w:proofErr w:type="spellStart"/>
      <w:r w:rsidRPr="00572977">
        <w:rPr>
          <w:rStyle w:val="Nadruk"/>
          <w:rFonts w:ascii="Segoe UI" w:hAnsi="Segoe UI" w:cs="Segoe UI"/>
          <w:i w:val="0"/>
          <w:iCs w:val="0"/>
        </w:rPr>
        <w:t>BillToBox</w:t>
      </w:r>
      <w:proofErr w:type="spellEnd"/>
      <w:r w:rsidRPr="00572977">
        <w:rPr>
          <w:rStyle w:val="Nadruk"/>
          <w:rFonts w:ascii="Segoe UI" w:hAnsi="Segoe UI" w:cs="Segoe UI"/>
          <w:i w:val="0"/>
          <w:iCs w:val="0"/>
        </w:rPr>
        <w:t>.</w:t>
      </w:r>
    </w:p>
    <w:p w14:paraId="783273C9" w14:textId="77777777" w:rsidR="00572977" w:rsidRPr="00572977" w:rsidRDefault="00572977">
      <w:pPr>
        <w:rPr>
          <w:rFonts w:ascii="Segoe UI" w:hAnsi="Segoe UI" w:cs="Segoe UI"/>
        </w:rPr>
      </w:pPr>
    </w:p>
    <w:p w14:paraId="4707C1CE" w14:textId="77777777" w:rsidR="00572977" w:rsidRPr="001B5816" w:rsidRDefault="00572977" w:rsidP="00572977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</w:pPr>
      <w:r w:rsidRPr="00572977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>Facturatiesoftware 120% aftrekbaar</w:t>
      </w:r>
    </w:p>
    <w:p w14:paraId="5562A971" w14:textId="77777777" w:rsidR="0003480F" w:rsidRPr="00572977" w:rsidRDefault="0003480F" w:rsidP="00572977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  <w:lang w:eastAsia="nl-BE"/>
          <w14:ligatures w14:val="none"/>
        </w:rPr>
      </w:pPr>
    </w:p>
    <w:p w14:paraId="0FA2C9C4" w14:textId="1C1F54A4" w:rsidR="00572977" w:rsidRPr="00572977" w:rsidRDefault="00572977" w:rsidP="00572977">
      <w:pPr>
        <w:rPr>
          <w:rStyle w:val="Nadruk"/>
          <w:rFonts w:ascii="Segoe UI" w:hAnsi="Segoe UI" w:cs="Segoe UI"/>
          <w:i w:val="0"/>
          <w:iCs w:val="0"/>
        </w:rPr>
      </w:pPr>
      <w:r w:rsidRPr="00572977">
        <w:rPr>
          <w:rStyle w:val="Nadruk"/>
          <w:rFonts w:ascii="Segoe UI" w:hAnsi="Segoe UI" w:cs="Segoe UI"/>
          <w:i w:val="0"/>
          <w:iCs w:val="0"/>
        </w:rPr>
        <w:t>Om de</w:t>
      </w:r>
      <w:r w:rsidR="0003480F">
        <w:rPr>
          <w:rStyle w:val="Nadruk"/>
          <w:rFonts w:ascii="Segoe UI" w:hAnsi="Segoe UI" w:cs="Segoe UI"/>
          <w:i w:val="0"/>
          <w:iCs w:val="0"/>
        </w:rPr>
        <w:t>ze</w:t>
      </w:r>
      <w:r w:rsidRPr="00572977">
        <w:rPr>
          <w:rStyle w:val="Nadruk"/>
          <w:rFonts w:ascii="Segoe UI" w:hAnsi="Segoe UI" w:cs="Segoe UI"/>
          <w:i w:val="0"/>
          <w:iCs w:val="0"/>
        </w:rPr>
        <w:t xml:space="preserve"> overgang voor </w:t>
      </w:r>
      <w:r w:rsidR="0003480F">
        <w:rPr>
          <w:rStyle w:val="Nadruk"/>
          <w:rFonts w:ascii="Segoe UI" w:hAnsi="Segoe UI" w:cs="Segoe UI"/>
          <w:i w:val="0"/>
          <w:iCs w:val="0"/>
        </w:rPr>
        <w:t>de ondernemingen</w:t>
      </w:r>
      <w:r w:rsidRPr="00572977">
        <w:rPr>
          <w:rStyle w:val="Nadruk"/>
          <w:rFonts w:ascii="Segoe UI" w:hAnsi="Segoe UI" w:cs="Segoe UI"/>
          <w:i w:val="0"/>
          <w:iCs w:val="0"/>
        </w:rPr>
        <w:t xml:space="preserve"> vlotter te laten verlopen, heeft de Belgische overheid beslist dat elke eenmanszaak of kmo kan genieten van een kostenaftrek van 120% in de inkomstenbelasting met betrekking tot  e</w:t>
      </w:r>
      <w:r w:rsidR="0003480F">
        <w:rPr>
          <w:rStyle w:val="Nadruk"/>
          <w:rFonts w:ascii="Segoe UI" w:hAnsi="Segoe UI" w:cs="Segoe UI"/>
          <w:i w:val="0"/>
          <w:iCs w:val="0"/>
        </w:rPr>
        <w:t>-</w:t>
      </w:r>
      <w:r w:rsidRPr="00572977">
        <w:rPr>
          <w:rStyle w:val="Nadruk"/>
          <w:rFonts w:ascii="Segoe UI" w:hAnsi="Segoe UI" w:cs="Segoe UI"/>
          <w:i w:val="0"/>
          <w:iCs w:val="0"/>
        </w:rPr>
        <w:t xml:space="preserve">facturatie. Voor grotere bedrijven </w:t>
      </w:r>
      <w:r w:rsidR="0003480F">
        <w:rPr>
          <w:rStyle w:val="Nadruk"/>
          <w:rFonts w:ascii="Segoe UI" w:hAnsi="Segoe UI" w:cs="Segoe UI"/>
          <w:i w:val="0"/>
          <w:iCs w:val="0"/>
        </w:rPr>
        <w:t>is dit</w:t>
      </w:r>
      <w:r w:rsidRPr="00572977">
        <w:rPr>
          <w:rStyle w:val="Nadruk"/>
          <w:rFonts w:ascii="Segoe UI" w:hAnsi="Segoe UI" w:cs="Segoe UI"/>
          <w:i w:val="0"/>
          <w:iCs w:val="0"/>
        </w:rPr>
        <w:t xml:space="preserve"> in de vorm van een investeringsaftrek. Concreet zijn die aftrekbare kosten abonnements- of advieskosten voor e-facturatiesoftware, zoals persoonlijke consultancy. De maatregel geldt voor het belastbaar tijdperk 2024 tot en met 2027. </w:t>
      </w:r>
    </w:p>
    <w:p w14:paraId="48E04CDB" w14:textId="77777777" w:rsidR="00572977" w:rsidRPr="00572977" w:rsidRDefault="00572977">
      <w:pPr>
        <w:rPr>
          <w:rStyle w:val="Nadruk"/>
        </w:rPr>
      </w:pPr>
    </w:p>
    <w:p w14:paraId="1B86E55B" w14:textId="43226FA1" w:rsidR="001B5816" w:rsidRPr="001B5816" w:rsidRDefault="001B5816" w:rsidP="001B5816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</w:pPr>
      <w:r w:rsidRPr="001B5816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 xml:space="preserve">Wat betekent dit concreet in </w:t>
      </w:r>
      <w:proofErr w:type="spellStart"/>
      <w:r w:rsidRPr="001B5816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>CPSBusinessTools</w:t>
      </w:r>
      <w:proofErr w:type="spellEnd"/>
      <w:r w:rsidRPr="001B5816">
        <w:rPr>
          <w:rFonts w:ascii="Segoe UI" w:eastAsia="Times New Roman" w:hAnsi="Segoe UI" w:cs="Segoe UI"/>
          <w:b/>
          <w:bCs/>
          <w:color w:val="156082" w:themeColor="accent1"/>
          <w:kern w:val="36"/>
          <w:sz w:val="36"/>
          <w:szCs w:val="36"/>
          <w:lang w:eastAsia="nl-BE"/>
          <w14:ligatures w14:val="none"/>
        </w:rPr>
        <w:t>?</w:t>
      </w:r>
    </w:p>
    <w:p w14:paraId="21199759" w14:textId="77777777" w:rsidR="001B5816" w:rsidRPr="00572977" w:rsidRDefault="001B5816" w:rsidP="001B5816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  <w:lang w:eastAsia="nl-BE"/>
          <w14:ligatures w14:val="none"/>
        </w:rPr>
      </w:pPr>
    </w:p>
    <w:p w14:paraId="2D2CFB50" w14:textId="63F38D9D" w:rsidR="00982E28" w:rsidRDefault="001B5816" w:rsidP="001B5816">
      <w:pPr>
        <w:rPr>
          <w:rStyle w:val="Nadruk"/>
          <w:rFonts w:ascii="Segoe UI" w:hAnsi="Segoe UI" w:cs="Segoe UI"/>
          <w:i w:val="0"/>
          <w:iCs w:val="0"/>
        </w:rPr>
      </w:pPr>
      <w:r w:rsidRPr="001B5816">
        <w:rPr>
          <w:rStyle w:val="Nadruk"/>
          <w:rFonts w:ascii="Segoe UI" w:hAnsi="Segoe UI" w:cs="Segoe UI"/>
          <w:i w:val="0"/>
          <w:iCs w:val="0"/>
        </w:rPr>
        <w:t xml:space="preserve">In eerste fase </w:t>
      </w:r>
      <w:r>
        <w:rPr>
          <w:rStyle w:val="Nadruk"/>
          <w:rFonts w:ascii="Segoe UI" w:hAnsi="Segoe UI" w:cs="Segoe UI"/>
          <w:i w:val="0"/>
          <w:iCs w:val="0"/>
        </w:rPr>
        <w:t>kan je bij het mailen van uw verkoopfactuur naar een professionele klant, het UBL bestand meesturen als extra bijlage. Deze kan uw klant dan makkelijk verwerken in zijn boekhoudsoftware.</w:t>
      </w:r>
    </w:p>
    <w:p w14:paraId="5F13DD34" w14:textId="77777777" w:rsidR="001B5816" w:rsidRDefault="001B5816" w:rsidP="001B5816">
      <w:pPr>
        <w:rPr>
          <w:rStyle w:val="Nadruk"/>
          <w:rFonts w:ascii="Segoe UI" w:hAnsi="Segoe UI" w:cs="Segoe UI"/>
          <w:i w:val="0"/>
          <w:iCs w:val="0"/>
        </w:rPr>
      </w:pPr>
    </w:p>
    <w:p w14:paraId="3665C93C" w14:textId="3493BD99" w:rsidR="001B5816" w:rsidRDefault="001B5816" w:rsidP="001B5816">
      <w:pPr>
        <w:rPr>
          <w:rStyle w:val="Nadruk"/>
          <w:rFonts w:ascii="Segoe UI" w:hAnsi="Segoe UI" w:cs="Segoe UI"/>
          <w:i w:val="0"/>
          <w:iCs w:val="0"/>
        </w:rPr>
      </w:pPr>
      <w:r>
        <w:rPr>
          <w:rStyle w:val="Nadruk"/>
          <w:rFonts w:ascii="Segoe UI" w:hAnsi="Segoe UI" w:cs="Segoe UI"/>
          <w:i w:val="0"/>
          <w:iCs w:val="0"/>
        </w:rPr>
        <w:t xml:space="preserve">In een volgende fase kan je koppelen met het PEPPOL netwerk via </w:t>
      </w:r>
      <w:proofErr w:type="spellStart"/>
      <w:r>
        <w:rPr>
          <w:rStyle w:val="Nadruk"/>
          <w:rFonts w:ascii="Segoe UI" w:hAnsi="Segoe UI" w:cs="Segoe UI"/>
          <w:i w:val="0"/>
          <w:iCs w:val="0"/>
        </w:rPr>
        <w:t>BillToBox</w:t>
      </w:r>
      <w:proofErr w:type="spellEnd"/>
      <w:r>
        <w:rPr>
          <w:rStyle w:val="Nadruk"/>
          <w:rFonts w:ascii="Segoe UI" w:hAnsi="Segoe UI" w:cs="Segoe UI"/>
          <w:i w:val="0"/>
          <w:iCs w:val="0"/>
        </w:rPr>
        <w:t>…</w:t>
      </w:r>
      <w:r w:rsidR="006F022B">
        <w:rPr>
          <w:rStyle w:val="Nadruk"/>
          <w:rFonts w:ascii="Segoe UI" w:hAnsi="Segoe UI" w:cs="Segoe UI"/>
          <w:i w:val="0"/>
          <w:iCs w:val="0"/>
        </w:rPr>
        <w:t>…….</w:t>
      </w:r>
    </w:p>
    <w:p w14:paraId="112C0B38" w14:textId="77777777" w:rsidR="001B5816" w:rsidRDefault="001B5816" w:rsidP="001B5816">
      <w:pPr>
        <w:rPr>
          <w:rStyle w:val="Nadruk"/>
          <w:rFonts w:ascii="Segoe UI" w:hAnsi="Segoe UI" w:cs="Segoe UI"/>
          <w:i w:val="0"/>
          <w:iCs w:val="0"/>
        </w:rPr>
      </w:pPr>
    </w:p>
    <w:p w14:paraId="49E1B1B7" w14:textId="55A07D33" w:rsidR="001B5816" w:rsidRPr="001B5816" w:rsidRDefault="001B5816" w:rsidP="001B5816">
      <w:pPr>
        <w:rPr>
          <w:rFonts w:ascii="Segoe UI" w:hAnsi="Segoe UI" w:cs="Segoe UI"/>
        </w:rPr>
      </w:pPr>
      <w:r>
        <w:rPr>
          <w:rStyle w:val="Nadruk"/>
          <w:rFonts w:ascii="Segoe UI" w:hAnsi="Segoe UI" w:cs="Segoe UI"/>
          <w:i w:val="0"/>
          <w:iCs w:val="0"/>
        </w:rPr>
        <w:t>Daarnaast voorzien wij ook de mogelijkheid om de UBL bestanden die u krijgt van uw leveranciers, in te lezen in uw aankoopdagboeken.</w:t>
      </w:r>
    </w:p>
    <w:p w14:paraId="53DC0ACC" w14:textId="77777777" w:rsidR="00982E28" w:rsidRPr="001B5816" w:rsidRDefault="00982E28">
      <w:pPr>
        <w:rPr>
          <w:rFonts w:ascii="Segoe UI" w:hAnsi="Segoe UI" w:cs="Segoe UI"/>
        </w:rPr>
      </w:pPr>
    </w:p>
    <w:p w14:paraId="2D32B29F" w14:textId="33C8DFB1" w:rsidR="00982E28" w:rsidRPr="001B5816" w:rsidRDefault="00982E28">
      <w:pPr>
        <w:rPr>
          <w:rFonts w:ascii="Segoe UI" w:hAnsi="Segoe UI" w:cs="Segoe UI"/>
        </w:rPr>
      </w:pPr>
    </w:p>
    <w:p w14:paraId="701901A5" w14:textId="3C3A4731" w:rsidR="00982E28" w:rsidRPr="001B5816" w:rsidRDefault="00982E28">
      <w:pPr>
        <w:rPr>
          <w:rFonts w:ascii="Segoe UI" w:hAnsi="Segoe UI" w:cs="Segoe UI"/>
        </w:rPr>
      </w:pPr>
    </w:p>
    <w:p w14:paraId="272F8214" w14:textId="14817745" w:rsidR="00982E28" w:rsidRPr="001B5816" w:rsidRDefault="00982E28">
      <w:pPr>
        <w:rPr>
          <w:rFonts w:ascii="Segoe UI" w:hAnsi="Segoe UI" w:cs="Segoe UI"/>
        </w:rPr>
      </w:pPr>
    </w:p>
    <w:sectPr w:rsidR="00982E28" w:rsidRPr="001B5816" w:rsidSect="00E2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F412B"/>
    <w:multiLevelType w:val="hybridMultilevel"/>
    <w:tmpl w:val="FDE251B4"/>
    <w:lvl w:ilvl="0" w:tplc="DDF6CA0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8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28"/>
    <w:rsid w:val="0003480F"/>
    <w:rsid w:val="00040E3C"/>
    <w:rsid w:val="001B5816"/>
    <w:rsid w:val="001F00B1"/>
    <w:rsid w:val="00572977"/>
    <w:rsid w:val="006F022B"/>
    <w:rsid w:val="00982E28"/>
    <w:rsid w:val="00A9689D"/>
    <w:rsid w:val="00AB2DED"/>
    <w:rsid w:val="00C0632F"/>
    <w:rsid w:val="00C7463A"/>
    <w:rsid w:val="00E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7277"/>
  <w15:chartTrackingRefBased/>
  <w15:docId w15:val="{CC54E4E1-5400-4411-A5B4-8E59C305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2E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82E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2E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82E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2E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2E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2E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2E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2E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2E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82E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982E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82E2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82E2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82E2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82E2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2E2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82E2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82E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82E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2E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2E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82E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82E2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82E2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82E2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2E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82E2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82E2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semiHidden/>
    <w:unhideWhenUsed/>
    <w:rsid w:val="00982E28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982E28"/>
    <w:rPr>
      <w:i/>
      <w:iCs/>
    </w:rPr>
  </w:style>
  <w:style w:type="character" w:styleId="Zwaar">
    <w:name w:val="Strong"/>
    <w:basedOn w:val="Standaardalinea-lettertype"/>
    <w:uiPriority w:val="22"/>
    <w:qFormat/>
    <w:rsid w:val="00982E2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8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normaltextrun">
    <w:name w:val="normaltextrun"/>
    <w:basedOn w:val="Standaardalinea-lettertype"/>
    <w:rsid w:val="0057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5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88379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362929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31371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1252722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92561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874370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469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21086230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1550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479060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5291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- Sofie</dc:creator>
  <cp:keywords/>
  <dc:description/>
  <cp:lastModifiedBy>CPS - Sofie</cp:lastModifiedBy>
  <cp:revision>7</cp:revision>
  <dcterms:created xsi:type="dcterms:W3CDTF">2024-03-21T11:04:00Z</dcterms:created>
  <dcterms:modified xsi:type="dcterms:W3CDTF">2024-03-25T10:10:00Z</dcterms:modified>
</cp:coreProperties>
</file>